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FBBA0" w14:textId="77777777" w:rsidR="00376772" w:rsidRPr="00352729" w:rsidRDefault="00376772">
      <w:pPr>
        <w:jc w:val="center"/>
        <w:rPr>
          <w:sz w:val="28"/>
          <w:szCs w:val="28"/>
        </w:rPr>
      </w:pPr>
      <w:r w:rsidRPr="00352729">
        <w:rPr>
          <w:b/>
          <w:bCs/>
          <w:sz w:val="28"/>
          <w:szCs w:val="28"/>
        </w:rPr>
        <w:t xml:space="preserve">Lab Write Up </w:t>
      </w:r>
      <w:r w:rsidR="00F34D34">
        <w:rPr>
          <w:b/>
          <w:bCs/>
          <w:sz w:val="28"/>
          <w:szCs w:val="28"/>
        </w:rPr>
        <w:t>Information</w:t>
      </w:r>
    </w:p>
    <w:p w14:paraId="623FBBA1" w14:textId="77777777" w:rsidR="00376772" w:rsidRPr="00352729" w:rsidRDefault="00352729">
      <w:pPr>
        <w:rPr>
          <w:b/>
          <w:bCs/>
          <w:sz w:val="24"/>
          <w:szCs w:val="24"/>
        </w:rPr>
      </w:pPr>
      <w:r w:rsidRPr="00352729">
        <w:rPr>
          <w:b/>
          <w:bCs/>
          <w:sz w:val="24"/>
          <w:szCs w:val="24"/>
        </w:rPr>
        <w:t>Pre-Write up</w:t>
      </w:r>
    </w:p>
    <w:p w14:paraId="623FBBA2" w14:textId="77777777" w:rsidR="00376772" w:rsidRPr="00352729" w:rsidRDefault="00352729" w:rsidP="00500A87">
      <w:pPr>
        <w:numPr>
          <w:ilvl w:val="0"/>
          <w:numId w:val="2"/>
        </w:numPr>
        <w:rPr>
          <w:sz w:val="24"/>
          <w:szCs w:val="24"/>
        </w:rPr>
      </w:pPr>
      <w:r w:rsidRPr="00352729">
        <w:rPr>
          <w:sz w:val="24"/>
          <w:szCs w:val="24"/>
        </w:rPr>
        <w:t>ask questions</w:t>
      </w:r>
    </w:p>
    <w:p w14:paraId="623FBBA3" w14:textId="77777777" w:rsidR="00352729" w:rsidRPr="00352729" w:rsidRDefault="003C6DBD" w:rsidP="00500A8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 computer: minimum 12 font</w:t>
      </w:r>
    </w:p>
    <w:p w14:paraId="623FBBA4" w14:textId="77777777" w:rsidR="00376772" w:rsidRPr="00352729" w:rsidRDefault="00376772">
      <w:pPr>
        <w:rPr>
          <w:b/>
          <w:bCs/>
          <w:sz w:val="24"/>
          <w:szCs w:val="24"/>
        </w:rPr>
      </w:pPr>
      <w:r w:rsidRPr="00352729">
        <w:rPr>
          <w:b/>
          <w:bCs/>
          <w:sz w:val="24"/>
          <w:szCs w:val="24"/>
        </w:rPr>
        <w:t>Write up</w:t>
      </w:r>
    </w:p>
    <w:p w14:paraId="623FBBA5" w14:textId="77777777" w:rsidR="00AB0865" w:rsidRDefault="00AB0865" w:rsidP="00500A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person does their own </w:t>
      </w:r>
      <w:bookmarkStart w:id="0" w:name="_GoBack"/>
      <w:bookmarkEnd w:id="0"/>
      <w:r>
        <w:rPr>
          <w:sz w:val="24"/>
          <w:szCs w:val="24"/>
        </w:rPr>
        <w:t xml:space="preserve">lab </w:t>
      </w:r>
      <w:proofErr w:type="spellStart"/>
      <w:r>
        <w:rPr>
          <w:sz w:val="24"/>
          <w:szCs w:val="24"/>
        </w:rPr>
        <w:t>writeup</w:t>
      </w:r>
      <w:proofErr w:type="spellEnd"/>
      <w:r>
        <w:rPr>
          <w:sz w:val="24"/>
          <w:szCs w:val="24"/>
        </w:rPr>
        <w:t xml:space="preserve">. You may discuss info with others, but do not hand in word-for-word copies (or copies with just a few minor changes). Do your own composition of your lab </w:t>
      </w:r>
      <w:proofErr w:type="spellStart"/>
      <w:r>
        <w:rPr>
          <w:sz w:val="24"/>
          <w:szCs w:val="24"/>
        </w:rPr>
        <w:t>writeup</w:t>
      </w:r>
      <w:proofErr w:type="spellEnd"/>
      <w:r>
        <w:rPr>
          <w:sz w:val="24"/>
          <w:szCs w:val="24"/>
        </w:rPr>
        <w:t>.</w:t>
      </w:r>
    </w:p>
    <w:p w14:paraId="623FBBA6" w14:textId="77777777" w:rsidR="00376772" w:rsidRPr="00352729" w:rsidRDefault="00376772" w:rsidP="00500A87">
      <w:pPr>
        <w:numPr>
          <w:ilvl w:val="0"/>
          <w:numId w:val="1"/>
        </w:numPr>
        <w:rPr>
          <w:sz w:val="24"/>
          <w:szCs w:val="24"/>
        </w:rPr>
      </w:pPr>
      <w:r w:rsidRPr="00352729">
        <w:rPr>
          <w:sz w:val="24"/>
          <w:szCs w:val="24"/>
        </w:rPr>
        <w:t>written in ink</w:t>
      </w:r>
      <w:r w:rsidR="003C6DBD">
        <w:rPr>
          <w:sz w:val="24"/>
          <w:szCs w:val="24"/>
        </w:rPr>
        <w:t xml:space="preserve"> (computer or pen)</w:t>
      </w:r>
    </w:p>
    <w:p w14:paraId="623FBBA7" w14:textId="77777777" w:rsidR="00376772" w:rsidRPr="00352729" w:rsidRDefault="00376772" w:rsidP="00500A87">
      <w:pPr>
        <w:numPr>
          <w:ilvl w:val="0"/>
          <w:numId w:val="1"/>
        </w:numPr>
        <w:rPr>
          <w:sz w:val="24"/>
          <w:szCs w:val="24"/>
        </w:rPr>
      </w:pPr>
      <w:r w:rsidRPr="00352729">
        <w:rPr>
          <w:sz w:val="24"/>
          <w:szCs w:val="24"/>
        </w:rPr>
        <w:t>name and date in upper right hand corner of paper</w:t>
      </w:r>
    </w:p>
    <w:p w14:paraId="623FBBA8" w14:textId="77777777" w:rsidR="00376772" w:rsidRPr="00352729" w:rsidRDefault="00401A55" w:rsidP="00500A87">
      <w:pPr>
        <w:numPr>
          <w:ilvl w:val="0"/>
          <w:numId w:val="1"/>
        </w:numPr>
        <w:rPr>
          <w:sz w:val="24"/>
          <w:szCs w:val="24"/>
        </w:rPr>
      </w:pPr>
      <w:r w:rsidRPr="00352729">
        <w:rPr>
          <w:sz w:val="24"/>
          <w:szCs w:val="24"/>
        </w:rPr>
        <w:t>underline</w:t>
      </w:r>
      <w:r w:rsidR="00F34D34">
        <w:rPr>
          <w:sz w:val="24"/>
          <w:szCs w:val="24"/>
        </w:rPr>
        <w:t xml:space="preserve"> appropriate and descriptive</w:t>
      </w:r>
      <w:r w:rsidR="00376772" w:rsidRPr="00352729">
        <w:rPr>
          <w:sz w:val="24"/>
          <w:szCs w:val="24"/>
        </w:rPr>
        <w:t xml:space="preserve"> lab title</w:t>
      </w:r>
    </w:p>
    <w:p w14:paraId="623FBBA9" w14:textId="77777777" w:rsidR="00376772" w:rsidRDefault="00376772" w:rsidP="00500A87">
      <w:pPr>
        <w:numPr>
          <w:ilvl w:val="0"/>
          <w:numId w:val="1"/>
        </w:numPr>
        <w:rPr>
          <w:sz w:val="24"/>
          <w:szCs w:val="24"/>
        </w:rPr>
      </w:pPr>
      <w:r w:rsidRPr="00352729">
        <w:rPr>
          <w:sz w:val="24"/>
          <w:szCs w:val="24"/>
        </w:rPr>
        <w:t>sub-headings have first letter capitalized and are underlined</w:t>
      </w:r>
    </w:p>
    <w:p w14:paraId="623FBBAA" w14:textId="77777777" w:rsidR="00500A87" w:rsidRPr="00352729" w:rsidRDefault="00500A87" w:rsidP="00500A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 </w:t>
      </w:r>
      <w:proofErr w:type="spellStart"/>
      <w:r>
        <w:rPr>
          <w:sz w:val="24"/>
          <w:szCs w:val="24"/>
        </w:rPr>
        <w:t>writeup</w:t>
      </w:r>
      <w:proofErr w:type="spellEnd"/>
      <w:r>
        <w:rPr>
          <w:sz w:val="24"/>
          <w:szCs w:val="24"/>
        </w:rPr>
        <w:t xml:space="preserve"> should be written for </w:t>
      </w:r>
      <w:r w:rsidR="003C6DBD">
        <w:rPr>
          <w:sz w:val="24"/>
          <w:szCs w:val="24"/>
        </w:rPr>
        <w:t xml:space="preserve">an audience who have not </w:t>
      </w:r>
      <w:r>
        <w:rPr>
          <w:sz w:val="24"/>
          <w:szCs w:val="24"/>
        </w:rPr>
        <w:t xml:space="preserve">done the experiment </w:t>
      </w:r>
      <w:r w:rsidR="003C6DBD">
        <w:rPr>
          <w:sz w:val="24"/>
          <w:szCs w:val="24"/>
        </w:rPr>
        <w:t>but want</w:t>
      </w:r>
      <w:r>
        <w:rPr>
          <w:sz w:val="24"/>
          <w:szCs w:val="24"/>
        </w:rPr>
        <w:t xml:space="preserve"> to learn about it</w:t>
      </w:r>
    </w:p>
    <w:p w14:paraId="623FBBAB" w14:textId="77777777" w:rsidR="00376772" w:rsidRPr="00352729" w:rsidRDefault="00AB0865" w:rsidP="00352729">
      <w:pPr>
        <w:ind w:left="540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376772" w:rsidRPr="00352729">
        <w:rPr>
          <w:b/>
          <w:bCs/>
          <w:sz w:val="24"/>
          <w:szCs w:val="24"/>
        </w:rPr>
        <w:t xml:space="preserve">Objectives </w:t>
      </w:r>
      <w:r w:rsidR="00F34D34">
        <w:rPr>
          <w:bCs/>
          <w:sz w:val="24"/>
          <w:szCs w:val="24"/>
        </w:rPr>
        <w:t xml:space="preserve">are what you are attempting to achieve in the lab experiment. They </w:t>
      </w:r>
      <w:r w:rsidR="00376772" w:rsidRPr="00352729">
        <w:rPr>
          <w:sz w:val="24"/>
          <w:szCs w:val="24"/>
        </w:rPr>
        <w:t>should be numbered and copied right from</w:t>
      </w:r>
      <w:r w:rsidR="00F34D34">
        <w:rPr>
          <w:sz w:val="24"/>
          <w:szCs w:val="24"/>
        </w:rPr>
        <w:t xml:space="preserve"> the</w:t>
      </w:r>
      <w:r w:rsidR="00376772" w:rsidRPr="00352729">
        <w:rPr>
          <w:sz w:val="24"/>
          <w:szCs w:val="24"/>
        </w:rPr>
        <w:t xml:space="preserve"> lab text </w:t>
      </w:r>
      <w:r w:rsidR="003C6DBD">
        <w:rPr>
          <w:sz w:val="24"/>
          <w:szCs w:val="24"/>
        </w:rPr>
        <w:t xml:space="preserve">lab handout onto your </w:t>
      </w:r>
      <w:proofErr w:type="spellStart"/>
      <w:r w:rsidR="003C6DBD">
        <w:rPr>
          <w:sz w:val="24"/>
          <w:szCs w:val="24"/>
        </w:rPr>
        <w:t>writeup</w:t>
      </w:r>
      <w:proofErr w:type="spellEnd"/>
      <w:r w:rsidR="003C6DBD">
        <w:rPr>
          <w:sz w:val="24"/>
          <w:szCs w:val="24"/>
        </w:rPr>
        <w:t>.</w:t>
      </w:r>
    </w:p>
    <w:p w14:paraId="623FBBAC" w14:textId="77777777" w:rsidR="00376772" w:rsidRPr="00352729" w:rsidRDefault="00376772" w:rsidP="00352729">
      <w:pPr>
        <w:ind w:left="540" w:hanging="540"/>
        <w:rPr>
          <w:i/>
          <w:iCs/>
          <w:sz w:val="24"/>
          <w:szCs w:val="24"/>
        </w:rPr>
      </w:pPr>
      <w:r w:rsidRPr="00352729">
        <w:rPr>
          <w:sz w:val="24"/>
          <w:szCs w:val="24"/>
        </w:rPr>
        <w:t xml:space="preserve">   </w:t>
      </w:r>
      <w:r w:rsidRPr="00352729">
        <w:rPr>
          <w:b/>
          <w:bCs/>
          <w:sz w:val="24"/>
          <w:szCs w:val="24"/>
        </w:rPr>
        <w:t xml:space="preserve">Materials </w:t>
      </w:r>
      <w:r w:rsidR="00F34D34">
        <w:rPr>
          <w:bCs/>
          <w:sz w:val="24"/>
          <w:szCs w:val="24"/>
        </w:rPr>
        <w:t xml:space="preserve">are all of the things you use during the experiment. They </w:t>
      </w:r>
      <w:r w:rsidRPr="00352729">
        <w:rPr>
          <w:sz w:val="24"/>
          <w:szCs w:val="24"/>
        </w:rPr>
        <w:t>do not have to be copied word for word.  You can use the following statement:   “</w:t>
      </w:r>
      <w:r w:rsidRPr="00352729">
        <w:rPr>
          <w:i/>
          <w:iCs/>
          <w:sz w:val="24"/>
          <w:szCs w:val="24"/>
        </w:rPr>
        <w:t xml:space="preserve">As in lab text pgs. ____ </w:t>
      </w:r>
      <w:r w:rsidRPr="00352729">
        <w:rPr>
          <w:sz w:val="24"/>
          <w:szCs w:val="24"/>
        </w:rPr>
        <w:t xml:space="preserve">“ </w:t>
      </w:r>
      <w:r w:rsidR="003C6DBD">
        <w:rPr>
          <w:sz w:val="24"/>
          <w:szCs w:val="24"/>
        </w:rPr>
        <w:t xml:space="preserve">or </w:t>
      </w:r>
      <w:r w:rsidR="003C6DBD" w:rsidRPr="003C6DBD">
        <w:rPr>
          <w:i/>
          <w:sz w:val="24"/>
          <w:szCs w:val="24"/>
        </w:rPr>
        <w:t>“As on ______ lab handout.”</w:t>
      </w:r>
      <w:r w:rsidRPr="00352729">
        <w:rPr>
          <w:sz w:val="24"/>
          <w:szCs w:val="24"/>
        </w:rPr>
        <w:t xml:space="preserve"> If there are changes to the materials, you must state them:  “</w:t>
      </w:r>
      <w:r w:rsidRPr="00352729">
        <w:rPr>
          <w:i/>
          <w:iCs/>
          <w:sz w:val="24"/>
          <w:szCs w:val="24"/>
        </w:rPr>
        <w:t>The following changes have been made…”</w:t>
      </w:r>
    </w:p>
    <w:p w14:paraId="623FBBAD" w14:textId="77777777" w:rsidR="00376772" w:rsidRPr="00352729" w:rsidRDefault="00376772" w:rsidP="00352729">
      <w:pPr>
        <w:ind w:left="540" w:hanging="540"/>
        <w:rPr>
          <w:sz w:val="24"/>
          <w:szCs w:val="24"/>
        </w:rPr>
      </w:pPr>
      <w:r w:rsidRPr="00352729">
        <w:rPr>
          <w:sz w:val="24"/>
          <w:szCs w:val="24"/>
        </w:rPr>
        <w:t xml:space="preserve">   </w:t>
      </w:r>
      <w:r w:rsidRPr="00352729">
        <w:rPr>
          <w:b/>
          <w:bCs/>
          <w:sz w:val="24"/>
          <w:szCs w:val="24"/>
        </w:rPr>
        <w:t xml:space="preserve">Procedure </w:t>
      </w:r>
      <w:r w:rsidR="00F34D34">
        <w:rPr>
          <w:bCs/>
          <w:sz w:val="24"/>
          <w:szCs w:val="24"/>
        </w:rPr>
        <w:t xml:space="preserve">is the steps you carry out to do the experiment. It </w:t>
      </w:r>
      <w:r w:rsidRPr="00352729">
        <w:rPr>
          <w:sz w:val="24"/>
          <w:szCs w:val="24"/>
        </w:rPr>
        <w:t>does not have to be copied word for word.  You can use the following statement:  “</w:t>
      </w:r>
      <w:r w:rsidRPr="00352729">
        <w:rPr>
          <w:i/>
          <w:iCs/>
          <w:sz w:val="24"/>
          <w:szCs w:val="24"/>
        </w:rPr>
        <w:t>As in lab text pgs. ___</w:t>
      </w:r>
      <w:r w:rsidRPr="00352729">
        <w:rPr>
          <w:sz w:val="24"/>
          <w:szCs w:val="24"/>
        </w:rPr>
        <w:t xml:space="preserve">”  </w:t>
      </w:r>
      <w:r w:rsidR="003C6DBD">
        <w:rPr>
          <w:sz w:val="24"/>
          <w:szCs w:val="24"/>
        </w:rPr>
        <w:t xml:space="preserve">or </w:t>
      </w:r>
      <w:r w:rsidR="003C6DBD" w:rsidRPr="003C6DBD">
        <w:rPr>
          <w:i/>
          <w:sz w:val="24"/>
          <w:szCs w:val="24"/>
        </w:rPr>
        <w:t>“As on ______ lab handout.”</w:t>
      </w:r>
      <w:r w:rsidR="003C6DBD" w:rsidRPr="00352729">
        <w:rPr>
          <w:sz w:val="24"/>
          <w:szCs w:val="24"/>
        </w:rPr>
        <w:t xml:space="preserve"> </w:t>
      </w:r>
      <w:r w:rsidRPr="00352729">
        <w:rPr>
          <w:sz w:val="24"/>
          <w:szCs w:val="24"/>
        </w:rPr>
        <w:t>If there are changes to the procedure, you must state them:  “</w:t>
      </w:r>
      <w:r w:rsidRPr="00352729">
        <w:rPr>
          <w:i/>
          <w:iCs/>
          <w:sz w:val="24"/>
          <w:szCs w:val="24"/>
        </w:rPr>
        <w:t>The following changes have been made…</w:t>
      </w:r>
      <w:r w:rsidRPr="00352729">
        <w:rPr>
          <w:sz w:val="24"/>
          <w:szCs w:val="24"/>
        </w:rPr>
        <w:t>”</w:t>
      </w:r>
    </w:p>
    <w:p w14:paraId="623FBBAE" w14:textId="77777777" w:rsidR="00376772" w:rsidRPr="00352729" w:rsidRDefault="00376772" w:rsidP="00352729">
      <w:pPr>
        <w:ind w:left="540" w:hanging="540"/>
        <w:rPr>
          <w:i/>
          <w:iCs/>
          <w:sz w:val="24"/>
          <w:szCs w:val="24"/>
        </w:rPr>
      </w:pPr>
      <w:r w:rsidRPr="00352729">
        <w:rPr>
          <w:sz w:val="24"/>
          <w:szCs w:val="24"/>
        </w:rPr>
        <w:t xml:space="preserve">   </w:t>
      </w:r>
      <w:r w:rsidRPr="00352729">
        <w:rPr>
          <w:b/>
          <w:bCs/>
          <w:sz w:val="24"/>
          <w:szCs w:val="24"/>
        </w:rPr>
        <w:t xml:space="preserve">Data and Observations </w:t>
      </w:r>
      <w:r w:rsidRPr="00352729">
        <w:rPr>
          <w:sz w:val="24"/>
          <w:szCs w:val="24"/>
        </w:rPr>
        <w:t>contain recorded data such as</w:t>
      </w:r>
      <w:r w:rsidR="00F34D34">
        <w:rPr>
          <w:sz w:val="24"/>
          <w:szCs w:val="24"/>
        </w:rPr>
        <w:t xml:space="preserve"> ob</w:t>
      </w:r>
      <w:r w:rsidR="003C6DBD">
        <w:rPr>
          <w:sz w:val="24"/>
          <w:szCs w:val="24"/>
        </w:rPr>
        <w:t>servations and/or</w:t>
      </w:r>
      <w:r w:rsidR="00F34D34">
        <w:rPr>
          <w:sz w:val="24"/>
          <w:szCs w:val="24"/>
        </w:rPr>
        <w:t xml:space="preserve"> data tables. </w:t>
      </w:r>
      <w:r w:rsidRPr="00352729">
        <w:rPr>
          <w:sz w:val="24"/>
          <w:szCs w:val="24"/>
        </w:rPr>
        <w:t>All data tables should be titled</w:t>
      </w:r>
      <w:r w:rsidR="00F34D34">
        <w:rPr>
          <w:sz w:val="24"/>
          <w:szCs w:val="24"/>
        </w:rPr>
        <w:t>.</w:t>
      </w:r>
      <w:r w:rsidRPr="00352729">
        <w:rPr>
          <w:sz w:val="24"/>
          <w:szCs w:val="24"/>
        </w:rPr>
        <w:tab/>
        <w:t xml:space="preserve">e.g. for table title:   </w:t>
      </w:r>
      <w:r w:rsidRPr="00352729">
        <w:rPr>
          <w:i/>
          <w:iCs/>
          <w:sz w:val="24"/>
          <w:szCs w:val="24"/>
        </w:rPr>
        <w:t>Table 1: Mass of Al Foil</w:t>
      </w:r>
    </w:p>
    <w:p w14:paraId="623FBBAF" w14:textId="77777777" w:rsidR="00352729" w:rsidRPr="00352729" w:rsidRDefault="00376772" w:rsidP="00352729">
      <w:pPr>
        <w:ind w:left="540" w:hanging="540"/>
        <w:rPr>
          <w:iCs/>
          <w:sz w:val="24"/>
          <w:szCs w:val="24"/>
        </w:rPr>
      </w:pPr>
      <w:r w:rsidRPr="00352729">
        <w:rPr>
          <w:sz w:val="24"/>
          <w:szCs w:val="24"/>
        </w:rPr>
        <w:tab/>
      </w:r>
      <w:r w:rsidR="00352729" w:rsidRPr="00352729">
        <w:rPr>
          <w:iCs/>
          <w:sz w:val="24"/>
          <w:szCs w:val="24"/>
        </w:rPr>
        <w:t>Observations</w:t>
      </w:r>
      <w:r w:rsidR="00352729">
        <w:rPr>
          <w:iCs/>
          <w:sz w:val="24"/>
          <w:szCs w:val="24"/>
        </w:rPr>
        <w:t xml:space="preserve"> are descriptions of what you see, smell, touch, or hear before, du</w:t>
      </w:r>
      <w:r w:rsidR="003C6DBD">
        <w:rPr>
          <w:iCs/>
          <w:sz w:val="24"/>
          <w:szCs w:val="24"/>
        </w:rPr>
        <w:t>ring, and after a reaction.</w:t>
      </w:r>
      <w:r w:rsidR="00352729">
        <w:rPr>
          <w:iCs/>
          <w:sz w:val="24"/>
          <w:szCs w:val="24"/>
        </w:rPr>
        <w:t xml:space="preserve"> Don’t make assumptions or draw conclusions in the observations</w:t>
      </w:r>
    </w:p>
    <w:p w14:paraId="623FBBB0" w14:textId="77777777" w:rsidR="00376772" w:rsidRPr="00352729" w:rsidRDefault="00376772" w:rsidP="00352729">
      <w:pPr>
        <w:ind w:left="630" w:hanging="630"/>
        <w:rPr>
          <w:sz w:val="24"/>
          <w:szCs w:val="24"/>
        </w:rPr>
      </w:pPr>
      <w:r w:rsidRPr="00352729">
        <w:rPr>
          <w:sz w:val="24"/>
          <w:szCs w:val="24"/>
        </w:rPr>
        <w:t xml:space="preserve">    </w:t>
      </w:r>
      <w:r w:rsidRPr="00352729">
        <w:rPr>
          <w:b/>
          <w:bCs/>
          <w:sz w:val="24"/>
          <w:szCs w:val="24"/>
        </w:rPr>
        <w:t xml:space="preserve">Sample Calculations </w:t>
      </w:r>
      <w:r w:rsidRPr="00352729">
        <w:rPr>
          <w:sz w:val="24"/>
          <w:szCs w:val="24"/>
        </w:rPr>
        <w:t xml:space="preserve">- Any calculations done </w:t>
      </w:r>
      <w:r w:rsidR="003C6DBD">
        <w:rPr>
          <w:sz w:val="24"/>
          <w:szCs w:val="24"/>
        </w:rPr>
        <w:t>for the table(s)</w:t>
      </w:r>
      <w:r w:rsidRPr="00352729">
        <w:rPr>
          <w:sz w:val="24"/>
          <w:szCs w:val="24"/>
        </w:rPr>
        <w:t xml:space="preserve"> must be presented in a clear and concise manner.  </w:t>
      </w:r>
      <w:r w:rsidR="00352729">
        <w:rPr>
          <w:sz w:val="24"/>
          <w:szCs w:val="24"/>
        </w:rPr>
        <w:t>To avoid redundancy, o</w:t>
      </w:r>
      <w:r w:rsidRPr="00352729">
        <w:rPr>
          <w:sz w:val="24"/>
          <w:szCs w:val="24"/>
        </w:rPr>
        <w:t xml:space="preserve">nly </w:t>
      </w:r>
      <w:r w:rsidRPr="00352729">
        <w:rPr>
          <w:b/>
          <w:bCs/>
          <w:sz w:val="24"/>
          <w:szCs w:val="24"/>
        </w:rPr>
        <w:t xml:space="preserve">one </w:t>
      </w:r>
      <w:r w:rsidRPr="00352729">
        <w:rPr>
          <w:sz w:val="24"/>
          <w:szCs w:val="24"/>
        </w:rPr>
        <w:t>type of each calculation should be shown</w:t>
      </w:r>
      <w:r w:rsidR="00352729">
        <w:rPr>
          <w:sz w:val="24"/>
          <w:szCs w:val="24"/>
        </w:rPr>
        <w:t xml:space="preserve"> by giving a general formula (if necessary), experimental numbers and units, and then an answer with units and proper significant figures.</w:t>
      </w:r>
    </w:p>
    <w:p w14:paraId="623FBBB1" w14:textId="77777777" w:rsidR="00376772" w:rsidRPr="00352729" w:rsidRDefault="00376772" w:rsidP="00352729">
      <w:pPr>
        <w:ind w:left="540" w:hanging="540"/>
        <w:rPr>
          <w:sz w:val="24"/>
          <w:szCs w:val="24"/>
        </w:rPr>
      </w:pPr>
      <w:r w:rsidRPr="00352729">
        <w:rPr>
          <w:sz w:val="24"/>
          <w:szCs w:val="24"/>
        </w:rPr>
        <w:t xml:space="preserve">   </w:t>
      </w:r>
      <w:r w:rsidRPr="00352729">
        <w:rPr>
          <w:b/>
          <w:bCs/>
          <w:sz w:val="24"/>
          <w:szCs w:val="24"/>
        </w:rPr>
        <w:t xml:space="preserve">Questions </w:t>
      </w:r>
      <w:r w:rsidRPr="00352729">
        <w:rPr>
          <w:sz w:val="24"/>
          <w:szCs w:val="24"/>
        </w:rPr>
        <w:t>must be answered in complete sentences, even if the question asks for a calculated answer.</w:t>
      </w:r>
      <w:r w:rsidR="00352729">
        <w:rPr>
          <w:sz w:val="24"/>
          <w:szCs w:val="24"/>
        </w:rPr>
        <w:t xml:space="preserve"> All calculations should be clearly shown with units and proper significant figures.</w:t>
      </w:r>
      <w:r w:rsidR="00F34D34">
        <w:rPr>
          <w:sz w:val="24"/>
          <w:szCs w:val="24"/>
        </w:rPr>
        <w:t xml:space="preserve"> Questions should be answered w</w:t>
      </w:r>
      <w:r w:rsidR="00CD7415">
        <w:rPr>
          <w:sz w:val="24"/>
          <w:szCs w:val="24"/>
        </w:rPr>
        <w:t xml:space="preserve">ith thought, depth, and clarity </w:t>
      </w:r>
      <w:r w:rsidR="00CD7415" w:rsidRPr="003C6DBD">
        <w:rPr>
          <w:sz w:val="24"/>
          <w:szCs w:val="24"/>
          <w:u w:val="single"/>
        </w:rPr>
        <w:t>and use lab results as support for</w:t>
      </w:r>
      <w:r w:rsidR="007E64EF" w:rsidRPr="003C6DBD">
        <w:rPr>
          <w:sz w:val="24"/>
          <w:szCs w:val="24"/>
          <w:u w:val="single"/>
        </w:rPr>
        <w:t xml:space="preserve"> statements</w:t>
      </w:r>
      <w:r w:rsidR="007E64EF">
        <w:rPr>
          <w:sz w:val="24"/>
          <w:szCs w:val="24"/>
        </w:rPr>
        <w:t>.</w:t>
      </w:r>
      <w:r w:rsidR="00CD7415">
        <w:rPr>
          <w:sz w:val="24"/>
          <w:szCs w:val="24"/>
        </w:rPr>
        <w:t xml:space="preserve"> </w:t>
      </w:r>
    </w:p>
    <w:p w14:paraId="623FBBB2" w14:textId="77777777" w:rsidR="00376772" w:rsidRPr="00352729" w:rsidRDefault="00376772">
      <w:pPr>
        <w:ind w:left="1700" w:hanging="1700"/>
        <w:rPr>
          <w:sz w:val="24"/>
          <w:szCs w:val="24"/>
        </w:rPr>
      </w:pPr>
      <w:r w:rsidRPr="00352729">
        <w:rPr>
          <w:sz w:val="24"/>
          <w:szCs w:val="24"/>
        </w:rPr>
        <w:t xml:space="preserve">   </w:t>
      </w:r>
      <w:r w:rsidRPr="00352729">
        <w:rPr>
          <w:b/>
          <w:bCs/>
          <w:sz w:val="24"/>
          <w:szCs w:val="24"/>
        </w:rPr>
        <w:t xml:space="preserve">Follow Up Questions </w:t>
      </w:r>
      <w:r w:rsidR="00352729">
        <w:rPr>
          <w:sz w:val="24"/>
          <w:szCs w:val="24"/>
        </w:rPr>
        <w:t>– same format as Questions</w:t>
      </w:r>
    </w:p>
    <w:p w14:paraId="623FBBB3" w14:textId="77777777" w:rsidR="00376772" w:rsidRPr="00352729" w:rsidRDefault="00376772" w:rsidP="00D42660">
      <w:pPr>
        <w:ind w:left="540" w:right="-90" w:hanging="540"/>
        <w:rPr>
          <w:sz w:val="24"/>
          <w:szCs w:val="24"/>
        </w:rPr>
      </w:pPr>
      <w:r w:rsidRPr="00352729">
        <w:rPr>
          <w:sz w:val="24"/>
          <w:szCs w:val="24"/>
        </w:rPr>
        <w:t xml:space="preserve">   </w:t>
      </w:r>
      <w:r w:rsidRPr="00352729">
        <w:rPr>
          <w:b/>
          <w:bCs/>
          <w:sz w:val="24"/>
          <w:szCs w:val="24"/>
        </w:rPr>
        <w:t xml:space="preserve">Conclusion </w:t>
      </w:r>
      <w:r w:rsidRPr="00352729">
        <w:rPr>
          <w:sz w:val="24"/>
          <w:szCs w:val="24"/>
        </w:rPr>
        <w:t xml:space="preserve">should </w:t>
      </w:r>
      <w:r w:rsidR="006C7884">
        <w:rPr>
          <w:sz w:val="24"/>
          <w:szCs w:val="24"/>
        </w:rPr>
        <w:t xml:space="preserve">restate </w:t>
      </w:r>
      <w:r w:rsidRPr="00352729">
        <w:rPr>
          <w:sz w:val="24"/>
          <w:szCs w:val="24"/>
        </w:rPr>
        <w:t>on</w:t>
      </w:r>
      <w:r w:rsidR="00352729">
        <w:rPr>
          <w:sz w:val="24"/>
          <w:szCs w:val="24"/>
        </w:rPr>
        <w:t>e or more of the lab objectives</w:t>
      </w:r>
      <w:r w:rsidR="006C7884">
        <w:rPr>
          <w:sz w:val="24"/>
          <w:szCs w:val="24"/>
        </w:rPr>
        <w:t xml:space="preserve"> and whether they have been fulfilled</w:t>
      </w:r>
      <w:r w:rsidRPr="00352729">
        <w:rPr>
          <w:sz w:val="24"/>
          <w:szCs w:val="24"/>
        </w:rPr>
        <w:t xml:space="preserve">.  This may include a referral for the reader to observe information in a certain data table.  e.g.  </w:t>
      </w:r>
      <w:r w:rsidR="00D42660">
        <w:rPr>
          <w:i/>
          <w:iCs/>
          <w:sz w:val="24"/>
          <w:szCs w:val="24"/>
        </w:rPr>
        <w:t>To view all of the experimentally determined density measurements,</w:t>
      </w:r>
      <w:r w:rsidR="006C7884">
        <w:rPr>
          <w:i/>
          <w:iCs/>
          <w:sz w:val="24"/>
          <w:szCs w:val="24"/>
        </w:rPr>
        <w:t xml:space="preserve"> </w:t>
      </w:r>
      <w:r w:rsidRPr="00352729">
        <w:rPr>
          <w:i/>
          <w:iCs/>
          <w:sz w:val="24"/>
          <w:szCs w:val="24"/>
        </w:rPr>
        <w:t>see Table 3</w:t>
      </w:r>
      <w:r w:rsidR="00D42660">
        <w:rPr>
          <w:i/>
          <w:iCs/>
          <w:sz w:val="24"/>
          <w:szCs w:val="24"/>
        </w:rPr>
        <w:t>.</w:t>
      </w:r>
    </w:p>
    <w:p w14:paraId="623FBBB4" w14:textId="77777777" w:rsidR="00376772" w:rsidRPr="00352729" w:rsidRDefault="00376772">
      <w:pPr>
        <w:ind w:left="1700" w:hanging="1700"/>
        <w:rPr>
          <w:sz w:val="24"/>
          <w:szCs w:val="24"/>
        </w:rPr>
      </w:pPr>
    </w:p>
    <w:p w14:paraId="623FBBB5" w14:textId="77777777" w:rsidR="00376772" w:rsidRPr="00352729" w:rsidRDefault="00376772">
      <w:pPr>
        <w:ind w:left="1700" w:hanging="1700"/>
        <w:rPr>
          <w:sz w:val="24"/>
          <w:szCs w:val="24"/>
        </w:rPr>
      </w:pPr>
      <w:r w:rsidRPr="00352729">
        <w:rPr>
          <w:sz w:val="24"/>
          <w:szCs w:val="24"/>
        </w:rPr>
        <w:t xml:space="preserve">  </w:t>
      </w:r>
    </w:p>
    <w:p w14:paraId="623FBBB6" w14:textId="77777777" w:rsidR="00376772" w:rsidRDefault="00376772">
      <w:pPr>
        <w:ind w:left="1700" w:hanging="1700"/>
        <w:rPr>
          <w:rFonts w:ascii="Sylfaen" w:hAnsi="Sylfaen" w:cs="Sylfaen"/>
          <w:sz w:val="24"/>
          <w:szCs w:val="24"/>
        </w:rPr>
      </w:pPr>
    </w:p>
    <w:sectPr w:rsidR="00376772" w:rsidSect="0037677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BBB9" w14:textId="77777777" w:rsidR="00EB5F4E" w:rsidRDefault="00EB5F4E">
      <w:r>
        <w:separator/>
      </w:r>
    </w:p>
  </w:endnote>
  <w:endnote w:type="continuationSeparator" w:id="0">
    <w:p w14:paraId="623FBBBA" w14:textId="77777777" w:rsidR="00EB5F4E" w:rsidRDefault="00EB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FBBBC" w14:textId="77777777" w:rsidR="00CD7415" w:rsidRDefault="00CD741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BBB7" w14:textId="77777777" w:rsidR="00EB5F4E" w:rsidRDefault="00EB5F4E">
      <w:r>
        <w:separator/>
      </w:r>
    </w:p>
  </w:footnote>
  <w:footnote w:type="continuationSeparator" w:id="0">
    <w:p w14:paraId="623FBBB8" w14:textId="77777777" w:rsidR="00EB5F4E" w:rsidRDefault="00EB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FBBBB" w14:textId="77777777" w:rsidR="00CD7415" w:rsidRDefault="00CD74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DDD"/>
    <w:multiLevelType w:val="hybridMultilevel"/>
    <w:tmpl w:val="4030EF7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47251D6"/>
    <w:multiLevelType w:val="hybridMultilevel"/>
    <w:tmpl w:val="1794FC0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76772"/>
    <w:rsid w:val="001C7121"/>
    <w:rsid w:val="0026079D"/>
    <w:rsid w:val="00352729"/>
    <w:rsid w:val="00376772"/>
    <w:rsid w:val="00377C41"/>
    <w:rsid w:val="003C6DBD"/>
    <w:rsid w:val="00401A55"/>
    <w:rsid w:val="00500A87"/>
    <w:rsid w:val="00531B0D"/>
    <w:rsid w:val="00644626"/>
    <w:rsid w:val="0068550E"/>
    <w:rsid w:val="006C7884"/>
    <w:rsid w:val="007E0B1E"/>
    <w:rsid w:val="007E64EF"/>
    <w:rsid w:val="00AB0865"/>
    <w:rsid w:val="00BC2410"/>
    <w:rsid w:val="00BD7BFA"/>
    <w:rsid w:val="00C22E9F"/>
    <w:rsid w:val="00CC168A"/>
    <w:rsid w:val="00CD7415"/>
    <w:rsid w:val="00D42660"/>
    <w:rsid w:val="00EB5F4E"/>
    <w:rsid w:val="00F34D3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3FBBA0"/>
  <w15:docId w15:val="{5EF146BB-7509-40A0-9FCD-760E871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ACC176E3.dotm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Write Up Checklist</vt:lpstr>
    </vt:vector>
  </TitlesOfParts>
  <Company>Greater Victoria School District 61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Write Up Checklist</dc:title>
  <dc:creator>Quast</dc:creator>
  <cp:lastModifiedBy>Crisp, Sarah</cp:lastModifiedBy>
  <cp:revision>2</cp:revision>
  <dcterms:created xsi:type="dcterms:W3CDTF">2016-02-09T17:15:00Z</dcterms:created>
  <dcterms:modified xsi:type="dcterms:W3CDTF">2016-02-09T17:15:00Z</dcterms:modified>
</cp:coreProperties>
</file>